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D0E" w:rsidRDefault="00122D0E" w:rsidP="00122D0E">
      <w:pPr>
        <w:pStyle w:val="a3"/>
        <w:ind w:firstLine="0"/>
        <w:rPr>
          <w:rFonts w:ascii="Sylfaen" w:hAnsi="Sylfaen"/>
          <w:sz w:val="24"/>
          <w:szCs w:val="24"/>
        </w:rPr>
      </w:pPr>
    </w:p>
    <w:p w:rsidR="005A50A0" w:rsidRPr="005A50A0" w:rsidRDefault="005A50A0" w:rsidP="005A50A0">
      <w:pPr>
        <w:pStyle w:val="a3"/>
        <w:jc w:val="center"/>
        <w:rPr>
          <w:rFonts w:ascii="Sylfaen" w:hAnsi="Sylfaen"/>
          <w:sz w:val="24"/>
          <w:szCs w:val="24"/>
        </w:rPr>
      </w:pPr>
      <w:r w:rsidRPr="005A50A0">
        <w:rPr>
          <w:rFonts w:ascii="Sylfaen" w:hAnsi="Sylfaen"/>
          <w:sz w:val="24"/>
          <w:szCs w:val="24"/>
        </w:rPr>
        <w:t>AD</w:t>
      </w:r>
    </w:p>
    <w:p w:rsidR="005A50A0" w:rsidRPr="005A50A0" w:rsidRDefault="005A50A0" w:rsidP="005A50A0">
      <w:pPr>
        <w:pStyle w:val="a3"/>
        <w:jc w:val="center"/>
        <w:rPr>
          <w:rFonts w:ascii="Sylfaen" w:hAnsi="Sylfaen"/>
          <w:sz w:val="24"/>
          <w:szCs w:val="24"/>
        </w:rPr>
      </w:pPr>
      <w:r w:rsidRPr="005A50A0">
        <w:rPr>
          <w:rFonts w:ascii="Sylfaen" w:hAnsi="Sylfaen"/>
          <w:sz w:val="24"/>
          <w:szCs w:val="24"/>
        </w:rPr>
        <w:t>REQUEST A QUOTATION</w:t>
      </w:r>
    </w:p>
    <w:p w:rsidR="005A50A0" w:rsidRPr="005A50A0" w:rsidRDefault="005A50A0" w:rsidP="005A50A0">
      <w:pPr>
        <w:pStyle w:val="a3"/>
        <w:jc w:val="center"/>
        <w:rPr>
          <w:rFonts w:ascii="Sylfaen" w:hAnsi="Sylfaen"/>
          <w:sz w:val="24"/>
          <w:szCs w:val="24"/>
        </w:rPr>
      </w:pPr>
    </w:p>
    <w:p w:rsidR="005A50A0" w:rsidRPr="005A50A0" w:rsidRDefault="005A50A0" w:rsidP="005A50A0">
      <w:pPr>
        <w:pStyle w:val="a3"/>
        <w:jc w:val="center"/>
        <w:rPr>
          <w:rFonts w:ascii="Sylfaen" w:hAnsi="Sylfaen"/>
          <w:sz w:val="24"/>
          <w:szCs w:val="24"/>
        </w:rPr>
      </w:pPr>
      <w:r w:rsidRPr="005A50A0">
        <w:rPr>
          <w:rFonts w:ascii="Sylfaen" w:hAnsi="Sylfaen"/>
          <w:sz w:val="24"/>
          <w:szCs w:val="24"/>
        </w:rPr>
        <w:t>This text of the announcement was approved by the Decision of the E</w:t>
      </w:r>
      <w:r w:rsidR="00122D0E">
        <w:rPr>
          <w:rFonts w:ascii="Sylfaen" w:hAnsi="Sylfaen"/>
          <w:sz w:val="24"/>
          <w:szCs w:val="24"/>
        </w:rPr>
        <w:t>valuation Commission on August 2</w:t>
      </w:r>
      <w:r w:rsidR="00DF4F39" w:rsidRPr="00DF4F39">
        <w:rPr>
          <w:rFonts w:ascii="Sylfaen" w:hAnsi="Sylfaen"/>
          <w:sz w:val="24"/>
          <w:szCs w:val="24"/>
          <w:lang w:val="en-US"/>
        </w:rPr>
        <w:t>6</w:t>
      </w:r>
      <w:r w:rsidRPr="005A50A0">
        <w:rPr>
          <w:rFonts w:ascii="Sylfaen" w:hAnsi="Sylfaen"/>
          <w:sz w:val="24"/>
          <w:szCs w:val="24"/>
        </w:rPr>
        <w:t>, 2022, decision number 1</w:t>
      </w:r>
    </w:p>
    <w:p w:rsidR="005A50A0" w:rsidRPr="005A50A0" w:rsidRDefault="005A50A0" w:rsidP="005A50A0">
      <w:pPr>
        <w:pStyle w:val="a3"/>
        <w:jc w:val="center"/>
        <w:rPr>
          <w:rFonts w:ascii="Sylfaen" w:hAnsi="Sylfaen"/>
          <w:sz w:val="24"/>
          <w:szCs w:val="24"/>
        </w:rPr>
      </w:pPr>
      <w:r w:rsidRPr="005A50A0">
        <w:rPr>
          <w:rFonts w:ascii="Sylfaen" w:hAnsi="Sylfaen"/>
          <w:sz w:val="24"/>
          <w:szCs w:val="24"/>
        </w:rPr>
        <w:t xml:space="preserve">Procedure code </w:t>
      </w:r>
      <w:r w:rsidR="00DF4F39" w:rsidRPr="00E73470">
        <w:rPr>
          <w:rFonts w:ascii="Sylfaen" w:hAnsi="Sylfaen"/>
          <w:b/>
          <w:u w:val="single"/>
          <w:lang w:val="af-ZA"/>
        </w:rPr>
        <w:t>ԱՄԱՂԱՄԴ-ԳՀ</w:t>
      </w:r>
      <w:r w:rsidR="00DF4F39" w:rsidRPr="00E73470">
        <w:rPr>
          <w:rFonts w:ascii="Sylfaen" w:hAnsi="Sylfaen"/>
          <w:b/>
          <w:u w:val="single"/>
          <w:lang w:val="hy-AM"/>
        </w:rPr>
        <w:t>ԱՊ</w:t>
      </w:r>
      <w:r w:rsidR="00DF4F39" w:rsidRPr="00E73470">
        <w:rPr>
          <w:rFonts w:ascii="Sylfaen" w:hAnsi="Sylfaen"/>
          <w:b/>
          <w:u w:val="single"/>
          <w:lang w:val="af-ZA"/>
        </w:rPr>
        <w:t>ՁԲ-22/01</w:t>
      </w:r>
    </w:p>
    <w:p w:rsidR="005A50A0" w:rsidRPr="005A50A0" w:rsidRDefault="005A50A0" w:rsidP="005A50A0">
      <w:pPr>
        <w:pStyle w:val="a3"/>
        <w:rPr>
          <w:rFonts w:ascii="Sylfaen" w:hAnsi="Sylfaen"/>
          <w:sz w:val="24"/>
          <w:szCs w:val="24"/>
        </w:rPr>
      </w:pPr>
    </w:p>
    <w:p w:rsidR="005A50A0" w:rsidRPr="005A50A0" w:rsidRDefault="00485311" w:rsidP="005A50A0">
      <w:pPr>
        <w:pStyle w:val="a3"/>
        <w:rPr>
          <w:rFonts w:ascii="Sylfaen" w:hAnsi="Sylfaen"/>
          <w:sz w:val="24"/>
          <w:szCs w:val="24"/>
        </w:rPr>
      </w:pPr>
      <w:r>
        <w:rPr>
          <w:rFonts w:ascii="Sylfaen" w:hAnsi="Sylfaen"/>
          <w:sz w:val="24"/>
          <w:szCs w:val="24"/>
        </w:rPr>
        <w:t xml:space="preserve">Customer </w:t>
      </w:r>
      <w:r w:rsidR="00DF4F39">
        <w:rPr>
          <w:rFonts w:ascii="GHEA Grapalat" w:hAnsi="GHEA Grapalat"/>
          <w:b/>
        </w:rPr>
        <w:t>Aghavnatun</w:t>
      </w:r>
      <w:r w:rsidR="00122D0E">
        <w:rPr>
          <w:rFonts w:ascii="GHEA Grapalat" w:hAnsi="GHEA Grapalat"/>
          <w:b/>
          <w:lang w:val="en-AU"/>
        </w:rPr>
        <w:t xml:space="preserve"> Secondary School SNCO</w:t>
      </w:r>
      <w:r w:rsidR="00122D0E" w:rsidRPr="00A82D3A">
        <w:rPr>
          <w:rFonts w:ascii="GHEA Grapalat" w:hAnsi="GHEA Grapalat"/>
          <w:b/>
          <w:lang w:val="en-AU"/>
        </w:rPr>
        <w:t xml:space="preserve"> of Ar</w:t>
      </w:r>
      <w:r w:rsidR="00DF4F39">
        <w:rPr>
          <w:rFonts w:ascii="GHEA Grapalat" w:hAnsi="GHEA Grapalat"/>
          <w:b/>
          <w:lang w:val="en-AU"/>
        </w:rPr>
        <w:t xml:space="preserve">mavir </w:t>
      </w:r>
      <w:r w:rsidR="00122D0E" w:rsidRPr="00A82D3A">
        <w:rPr>
          <w:rFonts w:ascii="GHEA Grapalat" w:hAnsi="GHEA Grapalat"/>
          <w:b/>
          <w:lang w:val="en-AU"/>
        </w:rPr>
        <w:t>Marz of Armenia</w:t>
      </w:r>
      <w:r w:rsidR="005A50A0" w:rsidRPr="005A50A0">
        <w:rPr>
          <w:rFonts w:ascii="Sylfaen" w:hAnsi="Sylfaen"/>
          <w:sz w:val="24"/>
          <w:szCs w:val="24"/>
        </w:rPr>
        <w:t xml:space="preserve">, located at the address: </w:t>
      </w:r>
      <w:r w:rsidR="00122D0E" w:rsidRPr="00A82D3A">
        <w:rPr>
          <w:rFonts w:ascii="GHEA Grapalat" w:hAnsi="GHEA Grapalat"/>
          <w:b/>
          <w:lang w:val="en-AU"/>
        </w:rPr>
        <w:t xml:space="preserve">Republic of Armenia </w:t>
      </w:r>
      <w:r w:rsidR="00DF4F39" w:rsidRPr="00A82D3A">
        <w:rPr>
          <w:rFonts w:ascii="GHEA Grapalat" w:hAnsi="GHEA Grapalat"/>
          <w:b/>
          <w:lang w:val="en-AU"/>
        </w:rPr>
        <w:t>Ar</w:t>
      </w:r>
      <w:r w:rsidR="00DF4F39">
        <w:rPr>
          <w:rFonts w:ascii="GHEA Grapalat" w:hAnsi="GHEA Grapalat"/>
          <w:b/>
          <w:lang w:val="en-AU"/>
        </w:rPr>
        <w:t xml:space="preserve">mavir </w:t>
      </w:r>
      <w:r w:rsidR="00122D0E" w:rsidRPr="00A82D3A">
        <w:rPr>
          <w:rFonts w:ascii="GHEA Grapalat" w:hAnsi="GHEA Grapalat"/>
          <w:b/>
          <w:lang w:val="en-AU"/>
        </w:rPr>
        <w:t xml:space="preserve">marz </w:t>
      </w:r>
      <w:r w:rsidR="00122D0E">
        <w:rPr>
          <w:rFonts w:ascii="GHEA Grapalat" w:hAnsi="GHEA Grapalat"/>
          <w:b/>
          <w:lang w:val="hy-AM"/>
        </w:rPr>
        <w:t xml:space="preserve">v. </w:t>
      </w:r>
      <w:r w:rsidR="00122D0E" w:rsidRPr="001534CB">
        <w:rPr>
          <w:rFonts w:ascii="GHEA Grapalat" w:hAnsi="GHEA Grapalat"/>
          <w:b/>
          <w:lang w:val="en-AU"/>
        </w:rPr>
        <w:t>Aga</w:t>
      </w:r>
      <w:r w:rsidR="00DF4F39">
        <w:rPr>
          <w:rFonts w:ascii="GHEA Grapalat" w:hAnsi="GHEA Grapalat"/>
          <w:b/>
          <w:lang w:val="en-AU"/>
        </w:rPr>
        <w:t>vnatun</w:t>
      </w:r>
      <w:r w:rsidR="005A50A0" w:rsidRPr="005A50A0">
        <w:rPr>
          <w:rFonts w:ascii="Sylfaen" w:hAnsi="Sylfaen"/>
          <w:sz w:val="24"/>
          <w:szCs w:val="24"/>
        </w:rPr>
        <w:t>, which is carried out in one stage.</w:t>
      </w:r>
    </w:p>
    <w:p w:rsidR="005A50A0" w:rsidRPr="005A50A0" w:rsidRDefault="005A50A0" w:rsidP="005A50A0">
      <w:pPr>
        <w:pStyle w:val="a3"/>
        <w:rPr>
          <w:rFonts w:ascii="Sylfaen" w:hAnsi="Sylfaen"/>
          <w:sz w:val="24"/>
          <w:szCs w:val="24"/>
        </w:rPr>
      </w:pPr>
      <w:r w:rsidRPr="005A50A0">
        <w:rPr>
          <w:rFonts w:ascii="Sylfaen" w:hAnsi="Sylfaen"/>
          <w:sz w:val="24"/>
          <w:szCs w:val="24"/>
        </w:rPr>
        <w:t>The participant selected according to the results of this procedure will, in accordance with the established procedure, be offered to conclude an agreement for the supply of food products (hereinafter referred to as the agreement).</w:t>
      </w:r>
    </w:p>
    <w:p w:rsidR="005A50A0" w:rsidRPr="005A50A0" w:rsidRDefault="005A50A0" w:rsidP="005A50A0">
      <w:pPr>
        <w:pStyle w:val="a3"/>
        <w:rPr>
          <w:rFonts w:ascii="Sylfaen" w:hAnsi="Sylfaen"/>
          <w:sz w:val="24"/>
          <w:szCs w:val="24"/>
        </w:rPr>
      </w:pPr>
      <w:r w:rsidRPr="005A50A0">
        <w:rPr>
          <w:rFonts w:ascii="Sylfaen" w:hAnsi="Sylfaen"/>
          <w:sz w:val="24"/>
          <w:szCs w:val="24"/>
        </w:rPr>
        <w:t>According to Article 7 of the Law of the Republic of Armenia "On Procurement", any person, regardless of whether he is a foreign individual, organization or stateless person, has an equal right to participate in this procedure.</w:t>
      </w:r>
    </w:p>
    <w:p w:rsidR="005A50A0" w:rsidRPr="005A50A0" w:rsidRDefault="005A50A0" w:rsidP="005A50A0">
      <w:pPr>
        <w:pStyle w:val="a3"/>
        <w:rPr>
          <w:rFonts w:ascii="Sylfaen" w:hAnsi="Sylfaen"/>
          <w:sz w:val="24"/>
          <w:szCs w:val="24"/>
        </w:rPr>
      </w:pPr>
      <w:r w:rsidRPr="005A50A0">
        <w:rPr>
          <w:rFonts w:ascii="Sylfaen" w:hAnsi="Sylfaen"/>
          <w:sz w:val="24"/>
          <w:szCs w:val="24"/>
        </w:rPr>
        <w:t>The conditions for persons not entitled to participate in this procedure, as well as participants, are established by the invitation to this procedure.</w:t>
      </w:r>
    </w:p>
    <w:p w:rsidR="005A50A0" w:rsidRPr="005A50A0" w:rsidRDefault="005A50A0" w:rsidP="005A50A0">
      <w:pPr>
        <w:pStyle w:val="a3"/>
        <w:rPr>
          <w:rFonts w:ascii="Sylfaen" w:hAnsi="Sylfaen"/>
          <w:sz w:val="24"/>
          <w:szCs w:val="24"/>
        </w:rPr>
      </w:pPr>
      <w:r w:rsidRPr="005A50A0">
        <w:rPr>
          <w:rFonts w:ascii="Sylfaen" w:hAnsi="Sylfaen"/>
          <w:sz w:val="24"/>
          <w:szCs w:val="24"/>
        </w:rPr>
        <w:t>The selected bidder is determined from among the bidders who have submitted bids evaluated satisfactorily in terms of non-price terms, based on the principle of preference given to the bidder submitting the minimum price offer.</w:t>
      </w:r>
    </w:p>
    <w:p w:rsidR="005A50A0" w:rsidRPr="005A50A0" w:rsidRDefault="005A50A0" w:rsidP="005A50A0">
      <w:pPr>
        <w:pStyle w:val="a3"/>
        <w:rPr>
          <w:rFonts w:ascii="Sylfaen" w:hAnsi="Sylfaen"/>
          <w:sz w:val="24"/>
          <w:szCs w:val="24"/>
        </w:rPr>
      </w:pPr>
      <w:r w:rsidRPr="005A50A0">
        <w:rPr>
          <w:rFonts w:ascii="Sylfaen" w:hAnsi="Sylfaen"/>
          <w:sz w:val="24"/>
          <w:szCs w:val="24"/>
        </w:rPr>
        <w:t>If there is a requirement to provide an invitation in electronic form, the customer provides free provision of an invitation in electronic form during the working day following the day of receipt of the application.</w:t>
      </w:r>
    </w:p>
    <w:p w:rsidR="005A50A0" w:rsidRPr="005A50A0" w:rsidRDefault="005A50A0" w:rsidP="005A50A0">
      <w:pPr>
        <w:pStyle w:val="a3"/>
        <w:rPr>
          <w:rFonts w:ascii="Sylfaen" w:hAnsi="Sylfaen"/>
          <w:sz w:val="24"/>
          <w:szCs w:val="24"/>
        </w:rPr>
      </w:pPr>
      <w:r w:rsidRPr="005A50A0">
        <w:rPr>
          <w:rFonts w:ascii="Sylfaen" w:hAnsi="Sylfaen"/>
          <w:sz w:val="24"/>
          <w:szCs w:val="24"/>
        </w:rPr>
        <w:t xml:space="preserve">Applications for REQUEST FOR QUOTATIONS must be submitted to the address </w:t>
      </w:r>
      <w:r w:rsidR="00122D0E" w:rsidRPr="00E109FC">
        <w:rPr>
          <w:rFonts w:ascii="GHEA Grapalat" w:hAnsi="GHEA Grapalat"/>
          <w:lang w:val="en-AU"/>
        </w:rPr>
        <w:t xml:space="preserve">Republic of Armenia Aragatsotn marz </w:t>
      </w:r>
      <w:r w:rsidR="00122D0E" w:rsidRPr="00E109FC">
        <w:rPr>
          <w:rFonts w:ascii="GHEA Grapalat" w:hAnsi="GHEA Grapalat"/>
          <w:lang w:val="hy-AM"/>
        </w:rPr>
        <w:t xml:space="preserve">v. </w:t>
      </w:r>
      <w:r w:rsidR="00122D0E" w:rsidRPr="00E109FC">
        <w:rPr>
          <w:rFonts w:ascii="GHEA Grapalat" w:hAnsi="GHEA Grapalat"/>
          <w:lang w:val="en-AU"/>
        </w:rPr>
        <w:t>Agarak</w:t>
      </w:r>
      <w:r w:rsidR="00122D0E">
        <w:rPr>
          <w:rFonts w:ascii="GHEA Grapalat" w:hAnsi="GHEA Grapalat"/>
          <w:b/>
          <w:lang w:val="en-AU"/>
        </w:rPr>
        <w:t xml:space="preserve"> </w:t>
      </w:r>
      <w:r w:rsidR="00485311" w:rsidRPr="00485311">
        <w:rPr>
          <w:rFonts w:ascii="Sylfaen" w:hAnsi="Sylfaen"/>
          <w:sz w:val="24"/>
          <w:szCs w:val="24"/>
        </w:rPr>
        <w:t xml:space="preserve">district </w:t>
      </w:r>
      <w:r w:rsidR="006D7F52">
        <w:rPr>
          <w:rFonts w:ascii="Sylfaen" w:hAnsi="Sylfaen"/>
          <w:sz w:val="24"/>
          <w:szCs w:val="24"/>
        </w:rPr>
        <w:t>documentary form, before</w:t>
      </w:r>
      <w:r w:rsidR="00122D0E">
        <w:rPr>
          <w:rFonts w:ascii="Sylfaen" w:hAnsi="Sylfaen"/>
          <w:sz w:val="24"/>
          <w:szCs w:val="24"/>
        </w:rPr>
        <w:t xml:space="preserve"> 1</w:t>
      </w:r>
      <w:r w:rsidR="00DF4F39">
        <w:rPr>
          <w:rFonts w:ascii="Sylfaen" w:hAnsi="Sylfaen"/>
          <w:sz w:val="24"/>
          <w:szCs w:val="24"/>
        </w:rPr>
        <w:t>3</w:t>
      </w:r>
      <w:r w:rsidR="00485311">
        <w:rPr>
          <w:rFonts w:ascii="Sylfaen" w:hAnsi="Sylfaen"/>
          <w:sz w:val="24"/>
          <w:szCs w:val="24"/>
        </w:rPr>
        <w:t>:00</w:t>
      </w:r>
      <w:r w:rsidR="006D7F52">
        <w:rPr>
          <w:rFonts w:ascii="Sylfaen" w:hAnsi="Sylfaen"/>
          <w:sz w:val="24"/>
          <w:szCs w:val="24"/>
        </w:rPr>
        <w:t xml:space="preserve">, </w:t>
      </w:r>
      <w:r w:rsidR="00485311">
        <w:rPr>
          <w:rFonts w:ascii="Sylfaen" w:hAnsi="Sylfaen"/>
          <w:sz w:val="24"/>
          <w:szCs w:val="24"/>
        </w:rPr>
        <w:t xml:space="preserve"> </w:t>
      </w:r>
      <w:r w:rsidR="002B117B">
        <w:rPr>
          <w:rFonts w:ascii="Sylfaen" w:hAnsi="Sylfaen"/>
          <w:sz w:val="24"/>
          <w:szCs w:val="24"/>
        </w:rPr>
        <w:t>0</w:t>
      </w:r>
      <w:r w:rsidR="00DF4F39">
        <w:rPr>
          <w:rFonts w:ascii="Sylfaen" w:hAnsi="Sylfaen"/>
          <w:sz w:val="24"/>
          <w:szCs w:val="24"/>
        </w:rPr>
        <w:t>5</w:t>
      </w:r>
      <w:r w:rsidR="002B117B">
        <w:rPr>
          <w:rFonts w:ascii="Sylfaen" w:hAnsi="Sylfaen"/>
          <w:sz w:val="24"/>
          <w:szCs w:val="24"/>
        </w:rPr>
        <w:t>.09</w:t>
      </w:r>
      <w:r w:rsidRPr="005A50A0">
        <w:rPr>
          <w:rFonts w:ascii="Sylfaen" w:hAnsi="Sylfaen"/>
          <w:sz w:val="24"/>
          <w:szCs w:val="24"/>
        </w:rPr>
        <w:t>.2022. after the publication of this announcement. In addition to the Armenian language, applications can also be submitted in English or Russian.</w:t>
      </w:r>
    </w:p>
    <w:p w:rsidR="005A50A0" w:rsidRPr="005A50A0" w:rsidRDefault="005A50A0" w:rsidP="005A50A0">
      <w:pPr>
        <w:pStyle w:val="a3"/>
        <w:rPr>
          <w:rFonts w:ascii="Sylfaen" w:hAnsi="Sylfaen"/>
          <w:sz w:val="24"/>
          <w:szCs w:val="24"/>
        </w:rPr>
      </w:pPr>
      <w:r w:rsidRPr="005A50A0">
        <w:rPr>
          <w:rFonts w:ascii="Sylfaen" w:hAnsi="Sylfaen"/>
          <w:sz w:val="24"/>
          <w:szCs w:val="24"/>
        </w:rPr>
        <w:lastRenderedPageBreak/>
        <w:t xml:space="preserve">The opening of applications will be held at the address </w:t>
      </w:r>
      <w:r w:rsidR="00122D0E" w:rsidRPr="00A82D3A">
        <w:rPr>
          <w:rFonts w:ascii="GHEA Grapalat" w:hAnsi="GHEA Grapalat"/>
          <w:b/>
          <w:lang w:val="en-AU"/>
        </w:rPr>
        <w:t xml:space="preserve">Republic of Armenia </w:t>
      </w:r>
      <w:r w:rsidR="00DF4F39" w:rsidRPr="00A82D3A">
        <w:rPr>
          <w:rFonts w:ascii="GHEA Grapalat" w:hAnsi="GHEA Grapalat"/>
          <w:b/>
          <w:lang w:val="en-AU"/>
        </w:rPr>
        <w:t>Ar</w:t>
      </w:r>
      <w:r w:rsidR="00DF4F39">
        <w:rPr>
          <w:rFonts w:ascii="GHEA Grapalat" w:hAnsi="GHEA Grapalat"/>
          <w:b/>
          <w:lang w:val="en-AU"/>
        </w:rPr>
        <w:t xml:space="preserve">mavir </w:t>
      </w:r>
      <w:r w:rsidR="00DF4F39" w:rsidRPr="00A82D3A">
        <w:rPr>
          <w:rFonts w:ascii="GHEA Grapalat" w:hAnsi="GHEA Grapalat"/>
          <w:b/>
          <w:lang w:val="en-AU"/>
        </w:rPr>
        <w:t xml:space="preserve">marz </w:t>
      </w:r>
      <w:r w:rsidR="00DF4F39">
        <w:rPr>
          <w:rFonts w:ascii="GHEA Grapalat" w:hAnsi="GHEA Grapalat"/>
          <w:b/>
          <w:lang w:val="hy-AM"/>
        </w:rPr>
        <w:t xml:space="preserve">v. </w:t>
      </w:r>
      <w:r w:rsidR="00DF4F39" w:rsidRPr="001534CB">
        <w:rPr>
          <w:rFonts w:ascii="GHEA Grapalat" w:hAnsi="GHEA Grapalat"/>
          <w:b/>
          <w:lang w:val="en-AU"/>
        </w:rPr>
        <w:t>Aga</w:t>
      </w:r>
      <w:r w:rsidR="00DF4F39">
        <w:rPr>
          <w:rFonts w:ascii="GHEA Grapalat" w:hAnsi="GHEA Grapalat"/>
          <w:b/>
          <w:lang w:val="en-AU"/>
        </w:rPr>
        <w:t>vnatun</w:t>
      </w:r>
      <w:r w:rsidR="00DF4F39" w:rsidRPr="005A50A0">
        <w:rPr>
          <w:rFonts w:ascii="Sylfaen" w:hAnsi="Sylfaen"/>
          <w:sz w:val="24"/>
          <w:szCs w:val="24"/>
        </w:rPr>
        <w:t xml:space="preserve"> </w:t>
      </w:r>
      <w:r w:rsidRPr="005A50A0">
        <w:rPr>
          <w:rFonts w:ascii="Sylfaen" w:hAnsi="Sylfaen"/>
          <w:sz w:val="24"/>
          <w:szCs w:val="24"/>
        </w:rPr>
        <w:t>at _1</w:t>
      </w:r>
      <w:r w:rsidR="00DF4F39">
        <w:rPr>
          <w:rFonts w:ascii="Sylfaen" w:hAnsi="Sylfaen"/>
          <w:sz w:val="24"/>
          <w:szCs w:val="24"/>
        </w:rPr>
        <w:t>3</w:t>
      </w:r>
      <w:r w:rsidR="00485311">
        <w:rPr>
          <w:rFonts w:ascii="Sylfaen" w:hAnsi="Sylfaen"/>
          <w:sz w:val="24"/>
          <w:szCs w:val="24"/>
        </w:rPr>
        <w:t xml:space="preserve">:00__ hours on </w:t>
      </w:r>
      <w:r w:rsidR="002B117B">
        <w:rPr>
          <w:rFonts w:ascii="Sylfaen" w:hAnsi="Sylfaen"/>
          <w:sz w:val="24"/>
          <w:szCs w:val="24"/>
        </w:rPr>
        <w:t>0</w:t>
      </w:r>
      <w:r w:rsidR="00B0799B">
        <w:rPr>
          <w:rFonts w:ascii="Sylfaen" w:hAnsi="Sylfaen"/>
          <w:sz w:val="24"/>
          <w:szCs w:val="24"/>
        </w:rPr>
        <w:t>7</w:t>
      </w:r>
      <w:r w:rsidR="002B117B">
        <w:rPr>
          <w:rFonts w:ascii="Sylfaen" w:hAnsi="Sylfaen"/>
          <w:sz w:val="24"/>
          <w:szCs w:val="24"/>
        </w:rPr>
        <w:t>.09</w:t>
      </w:r>
      <w:r w:rsidRPr="005A50A0">
        <w:rPr>
          <w:rFonts w:ascii="Sylfaen" w:hAnsi="Sylfaen"/>
          <w:sz w:val="24"/>
          <w:szCs w:val="24"/>
        </w:rPr>
        <w:t>.2022.</w:t>
      </w:r>
    </w:p>
    <w:p w:rsidR="005A50A0" w:rsidRPr="005A50A0" w:rsidRDefault="005A50A0" w:rsidP="005A50A0">
      <w:pPr>
        <w:pStyle w:val="a3"/>
        <w:rPr>
          <w:rFonts w:ascii="Sylfaen" w:hAnsi="Sylfaen"/>
          <w:sz w:val="24"/>
          <w:szCs w:val="24"/>
        </w:rPr>
      </w:pPr>
      <w:r w:rsidRPr="005A50A0">
        <w:rPr>
          <w:rFonts w:ascii="Sylfaen" w:hAnsi="Sylfaen"/>
          <w:sz w:val="24"/>
          <w:szCs w:val="24"/>
        </w:rPr>
        <w:t>The appeal against this procedure is carried out in the manner prescribed by the RA Law "On Procurement" and the RA Civil Procedure Code.</w:t>
      </w:r>
    </w:p>
    <w:p w:rsidR="00DF4F39" w:rsidRPr="007122B1" w:rsidRDefault="00DF4F39" w:rsidP="00DF4F39">
      <w:pPr>
        <w:ind w:firstLine="720"/>
        <w:jc w:val="both"/>
        <w:rPr>
          <w:rFonts w:ascii="GHEA Grapalat" w:hAnsi="GHEA Grapalat"/>
          <w:b/>
          <w:sz w:val="20"/>
          <w:szCs w:val="20"/>
          <w:lang w:val="af-ZA"/>
        </w:rPr>
      </w:pPr>
      <w:r w:rsidRPr="007122B1">
        <w:rPr>
          <w:rFonts w:ascii="GHEA Grapalat" w:hAnsi="GHEA Grapalat"/>
          <w:sz w:val="20"/>
          <w:szCs w:val="20"/>
          <w:lang w:val="af-ZA"/>
        </w:rPr>
        <w:t xml:space="preserve">For additional information related to this statement, you can contact the secretary of the evaluation committee, </w:t>
      </w:r>
      <w:r>
        <w:rPr>
          <w:rFonts w:ascii="GHEA Grapalat" w:hAnsi="GHEA Grapalat"/>
          <w:b/>
          <w:sz w:val="20"/>
          <w:szCs w:val="20"/>
          <w:u w:val="single"/>
          <w:lang w:val="af-ZA"/>
        </w:rPr>
        <w:t>Samvel Harutyun</w:t>
      </w:r>
      <w:r w:rsidRPr="007122B1">
        <w:rPr>
          <w:rFonts w:ascii="GHEA Grapalat" w:hAnsi="GHEA Grapalat"/>
          <w:b/>
          <w:sz w:val="20"/>
          <w:szCs w:val="20"/>
          <w:u w:val="single"/>
          <w:lang w:val="af-ZA"/>
        </w:rPr>
        <w:t xml:space="preserve">yan </w:t>
      </w:r>
      <w:r w:rsidRPr="007122B1">
        <w:rPr>
          <w:rFonts w:ascii="GHEA Grapalat" w:hAnsi="GHEA Grapalat"/>
          <w:b/>
          <w:sz w:val="20"/>
          <w:szCs w:val="20"/>
          <w:lang w:val="af-ZA"/>
        </w:rPr>
        <w:t>.</w:t>
      </w:r>
    </w:p>
    <w:p w:rsidR="00DF4F39" w:rsidRPr="007122B1" w:rsidRDefault="00DF4F39" w:rsidP="00DF4F39">
      <w:pPr>
        <w:jc w:val="both"/>
        <w:rPr>
          <w:rFonts w:ascii="GHEA Grapalat" w:hAnsi="GHEA Grapalat"/>
          <w:sz w:val="20"/>
          <w:szCs w:val="20"/>
          <w:lang w:val="af-ZA"/>
        </w:rPr>
      </w:pPr>
      <w:r w:rsidRPr="007122B1">
        <w:rPr>
          <w:rFonts w:ascii="GHEA Grapalat" w:hAnsi="GHEA Grapalat"/>
          <w:sz w:val="20"/>
          <w:szCs w:val="20"/>
          <w:lang w:val="af-ZA"/>
        </w:rPr>
        <w:tab/>
      </w:r>
      <w:r w:rsidRPr="007122B1">
        <w:rPr>
          <w:rFonts w:ascii="GHEA Grapalat" w:hAnsi="GHEA Grapalat"/>
          <w:sz w:val="20"/>
          <w:szCs w:val="20"/>
          <w:lang w:val="af-ZA"/>
        </w:rPr>
        <w:tab/>
      </w:r>
      <w:r w:rsidRPr="007122B1">
        <w:rPr>
          <w:rFonts w:ascii="GHEA Grapalat" w:hAnsi="GHEA Grapalat"/>
          <w:sz w:val="20"/>
          <w:szCs w:val="20"/>
          <w:lang w:val="af-ZA"/>
        </w:rPr>
        <w:tab/>
      </w:r>
      <w:r w:rsidRPr="007122B1">
        <w:rPr>
          <w:rFonts w:ascii="GHEA Grapalat" w:hAnsi="GHEA Grapalat"/>
          <w:sz w:val="20"/>
          <w:szCs w:val="20"/>
          <w:lang w:val="af-ZA"/>
        </w:rPr>
        <w:tab/>
      </w:r>
      <w:r w:rsidRPr="007122B1">
        <w:rPr>
          <w:rFonts w:ascii="GHEA Grapalat" w:hAnsi="GHEA Grapalat"/>
          <w:sz w:val="20"/>
          <w:szCs w:val="20"/>
          <w:lang w:val="af-ZA"/>
        </w:rPr>
        <w:tab/>
        <w:t xml:space="preserve">             </w:t>
      </w:r>
      <w:r w:rsidRPr="007122B1">
        <w:rPr>
          <w:rFonts w:ascii="GHEA Grapalat" w:hAnsi="GHEA Grapalat"/>
          <w:sz w:val="16"/>
          <w:szCs w:val="16"/>
          <w:lang w:val="af-ZA"/>
        </w:rPr>
        <w:t>name, surname</w:t>
      </w:r>
    </w:p>
    <w:p w:rsidR="00DF4F39" w:rsidRPr="007122B1" w:rsidRDefault="00DF4F39" w:rsidP="00DF4F39">
      <w:pPr>
        <w:ind w:firstLine="720"/>
        <w:jc w:val="both"/>
        <w:rPr>
          <w:rFonts w:ascii="GHEA Grapalat" w:hAnsi="GHEA Grapalat"/>
          <w:b/>
          <w:sz w:val="20"/>
          <w:szCs w:val="20"/>
          <w:u w:val="single"/>
          <w:lang w:val="af-ZA"/>
        </w:rPr>
      </w:pPr>
      <w:r w:rsidRPr="007122B1">
        <w:rPr>
          <w:rFonts w:ascii="GHEA Grapalat" w:hAnsi="GHEA Grapalat"/>
          <w:sz w:val="20"/>
          <w:szCs w:val="20"/>
          <w:lang w:val="af-ZA"/>
        </w:rPr>
        <w:t xml:space="preserve">Phone: </w:t>
      </w:r>
      <w:r w:rsidRPr="00094115">
        <w:rPr>
          <w:rFonts w:ascii="Sylfaen" w:hAnsi="Sylfaen"/>
          <w:lang w:val="af-ZA"/>
        </w:rPr>
        <w:t>+374 93 38 60 95</w:t>
      </w:r>
    </w:p>
    <w:p w:rsidR="00DF4F39" w:rsidRPr="007122B1" w:rsidRDefault="00DF4F39" w:rsidP="00DF4F39">
      <w:pPr>
        <w:ind w:firstLine="720"/>
        <w:jc w:val="both"/>
        <w:rPr>
          <w:rFonts w:ascii="GHEA Grapalat" w:hAnsi="GHEA Grapalat"/>
          <w:b/>
          <w:sz w:val="20"/>
          <w:szCs w:val="20"/>
          <w:lang w:val="af-ZA"/>
        </w:rPr>
      </w:pPr>
    </w:p>
    <w:p w:rsidR="00DF4F39" w:rsidRPr="007122B1" w:rsidRDefault="00DF4F39" w:rsidP="00DF4F39">
      <w:pPr>
        <w:ind w:firstLine="720"/>
        <w:jc w:val="both"/>
        <w:rPr>
          <w:rFonts w:ascii="GHEA Grapalat" w:hAnsi="GHEA Grapalat"/>
          <w:sz w:val="20"/>
          <w:szCs w:val="20"/>
          <w:u w:val="single"/>
          <w:lang w:val="af-ZA"/>
        </w:rPr>
      </w:pPr>
      <w:r w:rsidRPr="007122B1">
        <w:rPr>
          <w:rFonts w:ascii="GHEA Grapalat" w:hAnsi="GHEA Grapalat"/>
          <w:sz w:val="20"/>
          <w:szCs w:val="20"/>
          <w:lang w:val="af-ZA"/>
        </w:rPr>
        <w:t xml:space="preserve">Email mail </w:t>
      </w:r>
      <w:r w:rsidRPr="007122B1">
        <w:rPr>
          <w:rFonts w:ascii="GHEA Grapalat" w:hAnsi="GHEA Grapalat"/>
          <w:sz w:val="20"/>
          <w:szCs w:val="20"/>
          <w:lang w:val="hy-AM"/>
        </w:rPr>
        <w:t xml:space="preserve">: </w:t>
      </w:r>
      <w:r w:rsidRPr="00094115">
        <w:rPr>
          <w:rFonts w:ascii="Sylfaen" w:hAnsi="Sylfaen"/>
          <w:lang w:val="af-ZA"/>
        </w:rPr>
        <w:t>aavetisyan53@mail.ru</w:t>
      </w:r>
    </w:p>
    <w:p w:rsidR="00DF4F39" w:rsidRPr="007122B1" w:rsidRDefault="00DF4F39" w:rsidP="00DF4F39">
      <w:pPr>
        <w:ind w:firstLine="720"/>
        <w:jc w:val="both"/>
        <w:rPr>
          <w:rFonts w:ascii="GHEA Grapalat" w:hAnsi="GHEA Grapalat"/>
          <w:sz w:val="20"/>
          <w:szCs w:val="20"/>
          <w:lang w:val="af-ZA"/>
        </w:rPr>
      </w:pPr>
    </w:p>
    <w:p w:rsidR="00DF4F39" w:rsidRPr="007122B1" w:rsidRDefault="00DF4F39" w:rsidP="00DF4F39">
      <w:pPr>
        <w:rPr>
          <w:rFonts w:ascii="GHEA Grapalat" w:hAnsi="GHEA Grapalat"/>
          <w:b/>
          <w:i/>
          <w:u w:val="single"/>
          <w:lang w:val="af-ZA"/>
        </w:rPr>
      </w:pPr>
      <w:r w:rsidRPr="007122B1">
        <w:rPr>
          <w:rFonts w:ascii="GHEA Grapalat" w:hAnsi="GHEA Grapalat"/>
          <w:sz w:val="20"/>
          <w:szCs w:val="20"/>
          <w:lang w:val="hy-AM"/>
        </w:rPr>
        <w:t xml:space="preserve">                                            </w:t>
      </w:r>
      <w:r w:rsidRPr="007122B1">
        <w:rPr>
          <w:rFonts w:ascii="GHEA Grapalat" w:hAnsi="GHEA Grapalat"/>
          <w:sz w:val="20"/>
          <w:szCs w:val="20"/>
          <w:lang w:val="af-ZA"/>
        </w:rPr>
        <w:t xml:space="preserve">Client </w:t>
      </w:r>
      <w:r w:rsidRPr="007122B1">
        <w:rPr>
          <w:rFonts w:ascii="GHEA Grapalat" w:hAnsi="GHEA Grapalat"/>
          <w:sz w:val="20"/>
          <w:szCs w:val="20"/>
          <w:u w:val="single"/>
          <w:lang w:val="af-ZA"/>
        </w:rPr>
        <w:tab/>
      </w:r>
      <w:r w:rsidRPr="00BE75D3">
        <w:rPr>
          <w:rFonts w:ascii="inherit" w:hAnsi="inherit"/>
          <w:color w:val="202124"/>
          <w:sz w:val="20"/>
          <w:szCs w:val="42"/>
        </w:rPr>
        <w:t>Avnatana Gh. Secondary School named after Abgaryan" SNOC</w:t>
      </w:r>
    </w:p>
    <w:p w:rsidR="00DF4F39" w:rsidRPr="007122B1" w:rsidRDefault="00DF4F39" w:rsidP="00DF4F39">
      <w:pPr>
        <w:rPr>
          <w:rFonts w:ascii="GHEA Grapalat" w:hAnsi="GHEA Grapalat"/>
          <w:sz w:val="20"/>
          <w:szCs w:val="20"/>
          <w:u w:val="single"/>
          <w:lang w:val="af-ZA"/>
        </w:rPr>
      </w:pPr>
    </w:p>
    <w:p w:rsidR="00DF4F39" w:rsidRPr="007122B1" w:rsidRDefault="00DF4F39" w:rsidP="00DF4F39">
      <w:pPr>
        <w:jc w:val="both"/>
        <w:rPr>
          <w:rFonts w:ascii="GHEA Grapalat" w:hAnsi="GHEA Grapalat"/>
          <w:sz w:val="20"/>
          <w:lang w:val="hy-AM"/>
        </w:rPr>
      </w:pPr>
      <w:r w:rsidRPr="007122B1">
        <w:rPr>
          <w:rFonts w:ascii="GHEA Grapalat" w:hAnsi="GHEA Grapalat"/>
          <w:i/>
          <w:sz w:val="18"/>
          <w:szCs w:val="18"/>
          <w:highlight w:val="yellow"/>
          <w:lang w:val="hy-AM"/>
        </w:rPr>
        <w:t>THIS PURCHASE PROCEDURE IS ORGANIZED WITHIN THE FRAMEWORKS OF ARTICLE 15, PART 6 OF THE RA LAW ON PURCHASES.</w:t>
      </w:r>
    </w:p>
    <w:p w:rsidR="00DF4F39" w:rsidRPr="007122B1" w:rsidRDefault="00DF4F39" w:rsidP="00DF4F39">
      <w:pPr>
        <w:rPr>
          <w:lang w:val="hy-AM"/>
        </w:rPr>
      </w:pPr>
    </w:p>
    <w:p w:rsidR="00122D0E" w:rsidRPr="00DF4F39" w:rsidRDefault="00122D0E" w:rsidP="00122D0E">
      <w:pPr>
        <w:pStyle w:val="aa"/>
        <w:spacing w:after="0"/>
        <w:rPr>
          <w:rFonts w:ascii="GHEA Grapalat" w:hAnsi="GHEA Grapalat" w:cs="Sylfaen"/>
          <w:i/>
          <w:sz w:val="20"/>
          <w:szCs w:val="20"/>
          <w:lang w:val="hy-AM"/>
        </w:rPr>
      </w:pPr>
      <w:bookmarkStart w:id="0" w:name="_GoBack"/>
      <w:bookmarkEnd w:id="0"/>
    </w:p>
    <w:p w:rsidR="00BC28B6" w:rsidRPr="00122D0E" w:rsidRDefault="00BC28B6" w:rsidP="00122D0E">
      <w:pPr>
        <w:pStyle w:val="a3"/>
        <w:rPr>
          <w:rFonts w:ascii="Sylfaen" w:hAnsi="Sylfaen"/>
          <w:sz w:val="24"/>
          <w:szCs w:val="24"/>
          <w:u w:val="single"/>
        </w:rPr>
      </w:pPr>
    </w:p>
    <w:sectPr w:rsidR="00BC28B6" w:rsidRPr="00122D0E" w:rsidSect="00146C27">
      <w:footerReference w:type="default" r:id="rId8"/>
      <w:pgSz w:w="11906" w:h="16838" w:code="9"/>
      <w:pgMar w:top="1418" w:right="1418" w:bottom="1418" w:left="1418"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F37" w:rsidRDefault="009A0F37">
      <w:r>
        <w:separator/>
      </w:r>
    </w:p>
  </w:endnote>
  <w:endnote w:type="continuationSeparator" w:id="0">
    <w:p w:rsidR="009A0F37" w:rsidRDefault="009A0F3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146C27" w:rsidRPr="00146C27" w:rsidRDefault="005F62F6">
        <w:pPr>
          <w:pStyle w:val="a5"/>
          <w:jc w:val="center"/>
          <w:rPr>
            <w:rFonts w:ascii="GHEA Grapalat" w:hAnsi="GHEA Grapalat"/>
            <w:sz w:val="24"/>
            <w:szCs w:val="24"/>
          </w:rPr>
        </w:pPr>
        <w:r w:rsidRPr="00146C27">
          <w:rPr>
            <w:rFonts w:ascii="GHEA Grapalat" w:hAnsi="GHEA Grapalat"/>
            <w:sz w:val="24"/>
            <w:szCs w:val="24"/>
          </w:rPr>
          <w:fldChar w:fldCharType="begin"/>
        </w:r>
        <w:r w:rsidR="00146C27"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B0799B">
          <w:rPr>
            <w:rFonts w:ascii="GHEA Grapalat" w:hAnsi="GHEA Grapalat"/>
            <w:noProof/>
            <w:sz w:val="24"/>
            <w:szCs w:val="24"/>
          </w:rPr>
          <w:t>2</w:t>
        </w:r>
        <w:r w:rsidRPr="00146C27">
          <w:rPr>
            <w:rFonts w:ascii="GHEA Grapalat" w:hAnsi="GHEA Grapalat"/>
            <w:sz w:val="24"/>
            <w:szCs w:val="24"/>
          </w:rPr>
          <w:fldChar w:fldCharType="end"/>
        </w:r>
      </w:p>
    </w:sdtContent>
  </w:sdt>
  <w:p w:rsidR="00146C27" w:rsidRPr="00146C27" w:rsidRDefault="00146C27">
    <w:pPr>
      <w:pStyle w:val="a5"/>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F37" w:rsidRDefault="009A0F37">
      <w:r>
        <w:separator/>
      </w:r>
    </w:p>
  </w:footnote>
  <w:footnote w:type="continuationSeparator" w:id="0">
    <w:p w:rsidR="009A0F37" w:rsidRDefault="009A0F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4A7"/>
    <w:rsid w:val="00005D30"/>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99A"/>
    <w:rsid w:val="00037DDE"/>
    <w:rsid w:val="000408D8"/>
    <w:rsid w:val="00043675"/>
    <w:rsid w:val="0004387F"/>
    <w:rsid w:val="00046BAC"/>
    <w:rsid w:val="00051490"/>
    <w:rsid w:val="00051B7F"/>
    <w:rsid w:val="000537FF"/>
    <w:rsid w:val="00053BFB"/>
    <w:rsid w:val="00054999"/>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2D0E"/>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97842"/>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F0335"/>
    <w:rsid w:val="001F0371"/>
    <w:rsid w:val="001F0B5D"/>
    <w:rsid w:val="001F3237"/>
    <w:rsid w:val="001F386B"/>
    <w:rsid w:val="001F3972"/>
    <w:rsid w:val="001F529E"/>
    <w:rsid w:val="001F5FDE"/>
    <w:rsid w:val="001F6578"/>
    <w:rsid w:val="001F760C"/>
    <w:rsid w:val="00201DA0"/>
    <w:rsid w:val="00201F2E"/>
    <w:rsid w:val="00202F4D"/>
    <w:rsid w:val="002032CE"/>
    <w:rsid w:val="00203917"/>
    <w:rsid w:val="00204B03"/>
    <w:rsid w:val="00204E53"/>
    <w:rsid w:val="00204FF9"/>
    <w:rsid w:val="002065BD"/>
    <w:rsid w:val="0020701A"/>
    <w:rsid w:val="002100B3"/>
    <w:rsid w:val="002101F2"/>
    <w:rsid w:val="00210F0C"/>
    <w:rsid w:val="002137E6"/>
    <w:rsid w:val="00213EB8"/>
    <w:rsid w:val="00217710"/>
    <w:rsid w:val="00220ACB"/>
    <w:rsid w:val="00220C7C"/>
    <w:rsid w:val="002218FE"/>
    <w:rsid w:val="00223536"/>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5AAE"/>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17B"/>
    <w:rsid w:val="002B121D"/>
    <w:rsid w:val="002B155B"/>
    <w:rsid w:val="002B24A4"/>
    <w:rsid w:val="002B24E8"/>
    <w:rsid w:val="002B32D6"/>
    <w:rsid w:val="002B3E53"/>
    <w:rsid w:val="002B4FD9"/>
    <w:rsid w:val="002B5CD5"/>
    <w:rsid w:val="002B5F87"/>
    <w:rsid w:val="002B7388"/>
    <w:rsid w:val="002B7594"/>
    <w:rsid w:val="002C0DD6"/>
    <w:rsid w:val="002C1050"/>
    <w:rsid w:val="002C1AE5"/>
    <w:rsid w:val="002C205F"/>
    <w:rsid w:val="002C27EB"/>
    <w:rsid w:val="002C2AAB"/>
    <w:rsid w:val="002C3CAA"/>
    <w:rsid w:val="002C4DBF"/>
    <w:rsid w:val="002C5B6A"/>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CFA"/>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D1"/>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5A58"/>
    <w:rsid w:val="00395D6D"/>
    <w:rsid w:val="0039646A"/>
    <w:rsid w:val="00396D60"/>
    <w:rsid w:val="00397DC0"/>
    <w:rsid w:val="003A0A31"/>
    <w:rsid w:val="003A145D"/>
    <w:rsid w:val="003A2BE0"/>
    <w:rsid w:val="003A5049"/>
    <w:rsid w:val="003A5533"/>
    <w:rsid w:val="003A62A4"/>
    <w:rsid w:val="003A645E"/>
    <w:rsid w:val="003B08E2"/>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0081"/>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48B2"/>
    <w:rsid w:val="004175B6"/>
    <w:rsid w:val="004273AF"/>
    <w:rsid w:val="00427A77"/>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D63"/>
    <w:rsid w:val="004813B3"/>
    <w:rsid w:val="00483944"/>
    <w:rsid w:val="0048419C"/>
    <w:rsid w:val="00484762"/>
    <w:rsid w:val="00484FED"/>
    <w:rsid w:val="00485311"/>
    <w:rsid w:val="00486B55"/>
    <w:rsid w:val="004874EC"/>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2549"/>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6A45"/>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7"/>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DAF"/>
    <w:rsid w:val="00536FD1"/>
    <w:rsid w:val="0053703F"/>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87F16"/>
    <w:rsid w:val="005900F2"/>
    <w:rsid w:val="00592A50"/>
    <w:rsid w:val="00594FEE"/>
    <w:rsid w:val="005960B4"/>
    <w:rsid w:val="0059636E"/>
    <w:rsid w:val="005A3A35"/>
    <w:rsid w:val="005A3DC6"/>
    <w:rsid w:val="005A3EB8"/>
    <w:rsid w:val="005A50A0"/>
    <w:rsid w:val="005A7FD2"/>
    <w:rsid w:val="005B18D8"/>
    <w:rsid w:val="005B1CFC"/>
    <w:rsid w:val="005B1DD6"/>
    <w:rsid w:val="005B1E95"/>
    <w:rsid w:val="005B20E7"/>
    <w:rsid w:val="005B598A"/>
    <w:rsid w:val="005B6346"/>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53F2"/>
    <w:rsid w:val="005F62F6"/>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5962"/>
    <w:rsid w:val="00685A30"/>
    <w:rsid w:val="00685C48"/>
    <w:rsid w:val="00687953"/>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D7F52"/>
    <w:rsid w:val="006E35A0"/>
    <w:rsid w:val="006E49D7"/>
    <w:rsid w:val="006E73AC"/>
    <w:rsid w:val="006E7900"/>
    <w:rsid w:val="006E7947"/>
    <w:rsid w:val="006E7F44"/>
    <w:rsid w:val="006F1542"/>
    <w:rsid w:val="006F1805"/>
    <w:rsid w:val="006F1A8E"/>
    <w:rsid w:val="006F246F"/>
    <w:rsid w:val="006F2817"/>
    <w:rsid w:val="006F3372"/>
    <w:rsid w:val="006F3B78"/>
    <w:rsid w:val="006F49AA"/>
    <w:rsid w:val="006F6413"/>
    <w:rsid w:val="006F7181"/>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6DA4"/>
    <w:rsid w:val="00807178"/>
    <w:rsid w:val="00807F1E"/>
    <w:rsid w:val="00807F3B"/>
    <w:rsid w:val="008105B4"/>
    <w:rsid w:val="00811D16"/>
    <w:rsid w:val="008139F8"/>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20F8"/>
    <w:rsid w:val="00892C3E"/>
    <w:rsid w:val="00895D70"/>
    <w:rsid w:val="00896212"/>
    <w:rsid w:val="008A0AF2"/>
    <w:rsid w:val="008A120F"/>
    <w:rsid w:val="008A1E8D"/>
    <w:rsid w:val="008A24FA"/>
    <w:rsid w:val="008A345D"/>
    <w:rsid w:val="008A4DA3"/>
    <w:rsid w:val="008A5CEA"/>
    <w:rsid w:val="008A7905"/>
    <w:rsid w:val="008B1605"/>
    <w:rsid w:val="008B1CE3"/>
    <w:rsid w:val="008B2696"/>
    <w:rsid w:val="008B355A"/>
    <w:rsid w:val="008B4DB1"/>
    <w:rsid w:val="008B4FDA"/>
    <w:rsid w:val="008B73CD"/>
    <w:rsid w:val="008B7649"/>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837"/>
    <w:rsid w:val="008E1FEB"/>
    <w:rsid w:val="008E3548"/>
    <w:rsid w:val="008E38E6"/>
    <w:rsid w:val="008E3B1B"/>
    <w:rsid w:val="008E4010"/>
    <w:rsid w:val="008E43BF"/>
    <w:rsid w:val="008E5B7C"/>
    <w:rsid w:val="008E60B3"/>
    <w:rsid w:val="008E6752"/>
    <w:rsid w:val="008F2365"/>
    <w:rsid w:val="008F527F"/>
    <w:rsid w:val="008F6B74"/>
    <w:rsid w:val="0090086D"/>
    <w:rsid w:val="00902D0C"/>
    <w:rsid w:val="00903898"/>
    <w:rsid w:val="00904926"/>
    <w:rsid w:val="0090510C"/>
    <w:rsid w:val="00906204"/>
    <w:rsid w:val="00906D65"/>
    <w:rsid w:val="0091042F"/>
    <w:rsid w:val="0091064F"/>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66D7"/>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0F37"/>
    <w:rsid w:val="009A171D"/>
    <w:rsid w:val="009A73D5"/>
    <w:rsid w:val="009B0273"/>
    <w:rsid w:val="009B0824"/>
    <w:rsid w:val="009B0DA1"/>
    <w:rsid w:val="009B3CA3"/>
    <w:rsid w:val="009B5889"/>
    <w:rsid w:val="009B58F7"/>
    <w:rsid w:val="009B5ED1"/>
    <w:rsid w:val="009B63AD"/>
    <w:rsid w:val="009B6D58"/>
    <w:rsid w:val="009C1A9B"/>
    <w:rsid w:val="009C1D0F"/>
    <w:rsid w:val="009C3B73"/>
    <w:rsid w:val="009C3EC5"/>
    <w:rsid w:val="009C6103"/>
    <w:rsid w:val="009D352B"/>
    <w:rsid w:val="009D47AF"/>
    <w:rsid w:val="009D6D1A"/>
    <w:rsid w:val="009D78BC"/>
    <w:rsid w:val="009E0200"/>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2A3"/>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17A4A"/>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4084"/>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C9D"/>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4C98"/>
    <w:rsid w:val="00AA5305"/>
    <w:rsid w:val="00AA697C"/>
    <w:rsid w:val="00AA75FA"/>
    <w:rsid w:val="00AA7805"/>
    <w:rsid w:val="00AB0304"/>
    <w:rsid w:val="00AB14F4"/>
    <w:rsid w:val="00AB16AE"/>
    <w:rsid w:val="00AB2618"/>
    <w:rsid w:val="00AB2648"/>
    <w:rsid w:val="00AB3FFE"/>
    <w:rsid w:val="00AB4103"/>
    <w:rsid w:val="00AB5AF2"/>
    <w:rsid w:val="00AB5E50"/>
    <w:rsid w:val="00AB64C0"/>
    <w:rsid w:val="00AB7D2E"/>
    <w:rsid w:val="00AC082E"/>
    <w:rsid w:val="00AC3960"/>
    <w:rsid w:val="00AC3F2F"/>
    <w:rsid w:val="00AC4EAF"/>
    <w:rsid w:val="00AC5807"/>
    <w:rsid w:val="00AC743C"/>
    <w:rsid w:val="00AC7A2E"/>
    <w:rsid w:val="00AD0BEB"/>
    <w:rsid w:val="00AD1BFE"/>
    <w:rsid w:val="00AD25D5"/>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0799B"/>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1FD9"/>
    <w:rsid w:val="00B853BF"/>
    <w:rsid w:val="00B8636F"/>
    <w:rsid w:val="00B86BCB"/>
    <w:rsid w:val="00B90666"/>
    <w:rsid w:val="00B9100A"/>
    <w:rsid w:val="00B920F1"/>
    <w:rsid w:val="00B925B0"/>
    <w:rsid w:val="00B96B73"/>
    <w:rsid w:val="00B975DE"/>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181"/>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0AB3"/>
    <w:rsid w:val="00BE439E"/>
    <w:rsid w:val="00BE45B6"/>
    <w:rsid w:val="00BE54A9"/>
    <w:rsid w:val="00BE6363"/>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3A9"/>
    <w:rsid w:val="00C81FE2"/>
    <w:rsid w:val="00C829A4"/>
    <w:rsid w:val="00C82BD2"/>
    <w:rsid w:val="00C84419"/>
    <w:rsid w:val="00C864DC"/>
    <w:rsid w:val="00C978AF"/>
    <w:rsid w:val="00CA0015"/>
    <w:rsid w:val="00CA0318"/>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4654"/>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35A0"/>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E2F"/>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1AD1"/>
    <w:rsid w:val="00DE3C28"/>
    <w:rsid w:val="00DE492E"/>
    <w:rsid w:val="00DE5B89"/>
    <w:rsid w:val="00DE7F8F"/>
    <w:rsid w:val="00DF11C4"/>
    <w:rsid w:val="00DF19A1"/>
    <w:rsid w:val="00DF4F39"/>
    <w:rsid w:val="00DF5182"/>
    <w:rsid w:val="00E01503"/>
    <w:rsid w:val="00E020C1"/>
    <w:rsid w:val="00E02F60"/>
    <w:rsid w:val="00E04589"/>
    <w:rsid w:val="00E045AE"/>
    <w:rsid w:val="00E046C2"/>
    <w:rsid w:val="00E04FA9"/>
    <w:rsid w:val="00E05F32"/>
    <w:rsid w:val="00E070E6"/>
    <w:rsid w:val="00E10927"/>
    <w:rsid w:val="00E109FC"/>
    <w:rsid w:val="00E10BB7"/>
    <w:rsid w:val="00E14614"/>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67F95"/>
    <w:rsid w:val="00E72E7D"/>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2E36"/>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2B5E"/>
    <w:rsid w:val="00F23100"/>
    <w:rsid w:val="00F23A51"/>
    <w:rsid w:val="00F242D7"/>
    <w:rsid w:val="00F24327"/>
    <w:rsid w:val="00F24E9E"/>
    <w:rsid w:val="00F26162"/>
    <w:rsid w:val="00F263B3"/>
    <w:rsid w:val="00F2729C"/>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76A90"/>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359"/>
    <w:rsid w:val="00F97D3E"/>
    <w:rsid w:val="00FA0498"/>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45C"/>
    <w:rsid w:val="00FD57B8"/>
    <w:rsid w:val="00FD7291"/>
    <w:rsid w:val="00FE1114"/>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D0E"/>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GB" w:eastAsia="en-GB" w:bidi="en-GB"/>
    </w:rPr>
  </w:style>
  <w:style w:type="paragraph" w:styleId="31">
    <w:name w:val="Body Text Indent 3"/>
    <w:basedOn w:val="a"/>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2">
    <w:name w:val="Body Text 3"/>
    <w:basedOn w:val="a"/>
    <w:link w:val="33"/>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3">
    <w:name w:val="Основной текст 3 Знак"/>
    <w:link w:val="32"/>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D0E"/>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GB" w:eastAsia="en-GB" w:bidi="en-GB"/>
    </w:rPr>
  </w:style>
  <w:style w:type="paragraph" w:styleId="31">
    <w:name w:val="Body Text Indent 3"/>
    <w:basedOn w:val="a"/>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2">
    <w:name w:val="Body Text 3"/>
    <w:basedOn w:val="a"/>
    <w:link w:val="33"/>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3">
    <w:name w:val="Основной текст 3 Знак"/>
    <w:link w:val="32"/>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6721D-1B87-480B-8A6E-C400B3893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366</Words>
  <Characters>2088</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https:/mul2-kotayk.gov.am/tasks/496745/oneclick/Hraver Snund I eng.docx?token=bff97c5fceb48a7d68977845419fee83</cp:keywords>
  <cp:lastModifiedBy>HAdmin</cp:lastModifiedBy>
  <cp:revision>10</cp:revision>
  <cp:lastPrinted>2017-05-24T10:19:00Z</cp:lastPrinted>
  <dcterms:created xsi:type="dcterms:W3CDTF">2022-08-19T20:39:00Z</dcterms:created>
  <dcterms:modified xsi:type="dcterms:W3CDTF">2022-08-31T14:13:00Z</dcterms:modified>
</cp:coreProperties>
</file>